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Kalender 2021-2022 </w:t>
      </w:r>
    </w:p>
    <w:tbl>
      <w:tblID w:val="0"/>
      <w:tblPr>
        <w:tblpPr w:leftFromText="141" w:rightFromText="141" w:vertAnchor="page" w:horzAnchor="margin" w:tblpXSpec="left" w:tblpY="2528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0" w:type="auto"/>
        <w:tblLook w:val="0000A0" w:firstRow="1" w:lastRow="0" w:firstColumn="1" w:lastColumn="0" w:noHBand="0" w:noVBand="0"/>
        <w:tblLayout w:type="auto"/>
      </w:tblPr>
      <w:tblGrid>
        <w:gridCol w:w="1668"/>
        <w:gridCol w:w="3827"/>
        <w:gridCol w:w="3717"/>
      </w:tblGrid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  <w:shd w:val="clear" w:color="000000" w:fill="000000"/>
          </w:tcPr>
          <w:p>
            <w:pPr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  <w:shd w:val="clear" w:color="000000" w:fill="000000"/>
          </w:tcPr>
          <w:p>
            <w:pPr>
              <w:spacing w:lineRule="auto" w:line="240" w:after="0"/>
              <w:rPr/>
            </w:pPr>
            <w:r>
              <w:rPr/>
              <w:t>Jeugd</w:t>
            </w: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  <w:shd w:val="clear" w:color="000000" w:fill="000000"/>
          </w:tcPr>
          <w:p>
            <w:pPr>
              <w:spacing w:lineRule="auto" w:line="240" w:after="0"/>
              <w:rPr/>
            </w:pPr>
            <w:r>
              <w:rPr/>
              <w:t>Algemeen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15 juli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7aug-14 </w:t>
            </w:r>
            <w:r>
              <w:rPr>
                <w:sz w:val="24"/>
                <w:szCs w:val="24"/>
              </w:rPr>
              <w:t>aug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sz w:val="24"/>
                <w:szCs w:val="24"/>
              </w:rPr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>
                <w:sz w:val="24"/>
                <w:szCs w:val="24"/>
              </w:rPr>
              <w:t xml:space="preserve">Za 11 sept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Persoonlijk Kampioenschap E - Jeugd in </w:t>
            </w:r>
            <w:r>
              <w:rPr/>
              <w:t>Waalwijk</w:t>
            </w: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 13-vr 17 </w:t>
            </w:r>
            <w:r>
              <w:rPr/>
              <w:t>sept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18 sept 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KNSB ronde 1 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25 sept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>
                <w:sz w:val="24"/>
                <w:szCs w:val="24"/>
              </w:rPr>
              <w:t xml:space="preserve">Grandprix HWP in Sas van Gent</w:t>
            </w: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 27 sept- vr </w:t>
            </w:r>
            <w:r>
              <w:rPr/>
              <w:t xml:space="preserve">01 okt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PKS ronde 1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2 okt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lang w:val="en-GB"/>
              </w:rPr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lang w:val="en-GB"/>
              </w:rPr>
            </w:pPr>
            <w:r>
              <w:rPr>
                <w:lang/>
              </w:rPr>
              <w:t xml:space="preserve">Kroegentoernooi in Vlissingen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Ma-vr 4-8 okt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Avondcompetitie ronde 1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9 okt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KNSB Ronde 2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16 okt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>
                <w:sz w:val="24"/>
                <w:szCs w:val="24"/>
              </w:rPr>
              <w:t xml:space="preserve">Open zeeuws kampioenschap </w:t>
            </w:r>
            <w:r>
              <w:rPr>
                <w:sz w:val="24"/>
                <w:szCs w:val="24"/>
              </w:rPr>
              <w:t xml:space="preserve">rapid/1800- toernooi in Souburg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Vr 29 okt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Jeugdteams ZSB ronde 1</w:t>
            </w: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30 okt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Ma-vr 1-5 nov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>
                <w:sz w:val="24"/>
                <w:szCs w:val="24"/>
              </w:rPr>
              <w:t xml:space="preserve">Avondcompetitie ronde 2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6 nov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lang w:val="en-GB"/>
              </w:rPr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KNSB ronde 3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13 nov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Schaakpooltoernooi in Vlissingen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Di 16 nov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Najaarsvergadering in Teurneuzen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Vr 19 nov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Jeugdteams ZSB ronde 2</w:t>
            </w: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sz w:val="24"/>
                <w:szCs w:val="24"/>
              </w:rPr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20 nov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highlight w:val="yellow"/>
              </w:rPr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50+ toernooi HWP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Ma-vr 22-26 </w:t>
            </w:r>
            <w:r>
              <w:rPr/>
              <w:t>nov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lang w:val="en-GB"/>
              </w:rPr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Avondcompetitie ronde 3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27 nov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lang w:val="en-GB"/>
              </w:rPr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lang w:val="en-GB"/>
              </w:rPr>
            </w:pPr>
            <w:r>
              <w:rPr>
                <w:lang/>
              </w:rPr>
              <w:t xml:space="preserve">KNSB ronde 4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4 dec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lang w:val="en-GB"/>
              </w:rPr>
            </w:pPr>
            <w:r>
              <w:rPr/>
              <w:t xml:space="preserve">Grandprix Pepernotentoernooi</w:t>
            </w: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Ma-vr 6- 10 dec 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lang w:val="en-GB"/>
              </w:rPr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PKS ronde 2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Vr 10 dec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Jeugdteams ZSB ronde 3</w:t>
            </w: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11 dec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highlight w:val="yellow"/>
              </w:rPr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Kersttoernooi Goes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Ma- vr 13- 17 </w:t>
            </w:r>
            <w:r>
              <w:rPr/>
              <w:t>dec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Beker achtste finale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18 dec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KNSB Ronde 5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Do 30 dec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Oliebollentoernooi  in Souburg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1 jan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 3 jan - 7 jan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Avondcompetitie ronde 4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8 jan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Landautoernooi in Axel</w:t>
            </w: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Ma-Vr 10-14 jan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PKS ronde 3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Vr-zo 14-16 jan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Tata steel weekendvierkampen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15 jan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PKJ dag 1</w:t>
            </w: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Ma-vr 24-28 jan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ZSB beker kwartfinale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29 jan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PKJ dag 2</w:t>
            </w: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5 feb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KNSB ronde 6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Ma-Vr 7-11 feb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Avondcompetitie ronde 5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12 feb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ZK snelschaken in Zierikzee</w:t>
            </w: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Open Snelschaak in Zierikzee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Ma-vr 14-18 feb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PKS ronde 4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Vr 18 feb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Jeugdteams ZSB ronde 4</w:t>
            </w: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26 feb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5 mrt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 7-11 mrt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ZSB beker halve finale 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12 mrt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KNSB Ronde 7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Ma-vr 14-18 </w:t>
            </w:r>
            <w:r>
              <w:rPr/>
              <w:t>mrt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Avondcompetitie ronde 6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19 mrt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ZK basisschoolteams in Terneuzen</w:t>
            </w: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26 mrt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>
                <w:highlight w:val="yellow"/>
              </w:rPr>
            </w:pP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 28 mrt- vr 1 </w:t>
            </w:r>
            <w:r>
              <w:rPr/>
              <w:t>apr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Avondcompetitie ronde 7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2 apr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KNSB Ronde 8 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Ma-vr 11-15 apr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tabs>
                <w:tab w:val="left" w:pos="1100"/>
              </w:tabs>
              <w:rPr/>
            </w:pPr>
            <w:r>
              <w:rPr/>
              <w:t xml:space="preserve">PKS ronde 5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16 apr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tabs>
                <w:tab w:val="left" w:pos="1100"/>
              </w:tabs>
              <w:rPr/>
            </w:pPr>
            <w:r>
              <w:rPr/>
              <w:t xml:space="preserve">Open ZK Snelschaken in Souburg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Ma-Vr 18-22 </w:t>
            </w:r>
            <w:r>
              <w:rPr/>
              <w:t>apr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Avondcompetitie ronde 8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23 apr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KNSB ronde 9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</w:t>
            </w:r>
            <w:r>
              <w:rPr/>
              <w:t xml:space="preserve">14 </w:t>
            </w:r>
            <w:r>
              <w:rPr/>
              <w:t>mei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>Doorgeefschaaktoernooi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Ma-vr 16-20 </w:t>
            </w:r>
            <w:r>
              <w:rPr/>
              <w:t>mei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ZSB-beker finale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Di 17 mei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Voorjaarsvergadering in Souburg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Di-vr 24-27 mei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PKS ronde 6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28 mei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Kroegentoernooi Vlissingen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Ma-vr 30 mei-3 </w:t>
            </w:r>
            <w:r>
              <w:rPr/>
              <w:t>juni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Avondcompetitie ronde 9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Ma-vr 6-10 jun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PKS ronde 7</w:t>
            </w:r>
          </w:p>
        </w:tc>
      </w:tr>
      <w:tr>
        <w:trPr/>
        <w:tc>
          <w:tcPr>
            <w:tcW w:type="dxa" w:w="1668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Za 18 jun</w:t>
            </w:r>
          </w:p>
        </w:tc>
        <w:tc>
          <w:tcPr>
            <w:tcW w:type="dxa" w:w="382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  <w:r>
              <w:rPr/>
              <w:t xml:space="preserve">Grandprix Goes</w:t>
            </w:r>
          </w:p>
        </w:tc>
        <w:tc>
          <w:tcPr>
            <w:tcW w:type="dxa" w:w="3717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 w:after="0"/>
              <w:rPr/>
            </w:pPr>
          </w:p>
        </w:tc>
      </w:tr>
    </w:tbl>
    <w:p>
      <w:pPr>
        <w:rPr>
          <w:sz w:val="36"/>
          <w:szCs w:val="36"/>
          <w:u w:val="single"/>
        </w:rPr>
      </w:pPr>
    </w:p>
    <w:p>
      <w:pPr>
        <w:rPr/>
      </w:pPr>
    </w:p>
    <w:sectPr>
      <w15:footnoteColumns w:val="1"/>
      <w:pgSz w:w="11906" w:h="16838"/>
      <w:pgMar w:top="1417" w:left="1417" w:bottom="1417" w:right="1417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Calibri" w:eastAsia="Calibri" w:hAnsi="Calibri" w:cs="Times New Roman"/>
        <w:lang w:bidi="ar-SA" w:eastAsia="nl-NL" w:val="nl-NL"/>
      </w:rPr>
    </w:rPrDefault>
  </w:docDefaults>
  <w:style w:default="1" w:styleId="PO1" w:type="paragraph">
    <w:name w:val="Normal"/>
    <w:qFormat/>
    <w:uiPriority w:val="1"/>
    <w:pPr>
      <w:spacing w:lineRule="auto" w:line="275" w:after="200"/>
      <w:rPr/>
    </w:pPr>
    <w:rPr>
      <w:sz w:val="22"/>
      <w:szCs w:val="22"/>
      <w:rFonts w:cs="Calibri"/>
      <w:lang w:eastAsia="en-US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rPr>
      <w:rFonts w:cs="Calibri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>
      <w:spacing w:lineRule="auto" w:line="240" w:after="0"/>
      <w:rPr/>
    </w:pPr>
    <w:rPr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spacing w:lineRule="auto" w:line="240" w:after="0"/>
      <w:rPr/>
    </w:pPr>
    <w:rPr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uiPriority w:val="40"/>
    <w:pPr>
      <w:spacing w:lineRule="auto" w:line="240" w:after="0"/>
      <w:rPr/>
    </w:pPr>
    <w:rPr/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808080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caps w:val="1"/>
      </w:rPr>
      <w:tcPr>
        <w:tcBorders>
          <w:right w:val="single" w:color="808080" w:themeColor="text1" w:themeTint="7F" w:sz="4"/>
        </w:tcBorders>
      </w:tcPr>
    </w:tblStylePr>
    <w:tblStylePr w:type="firstRow">
      <w:rPr>
        <w:b w:val="1"/>
        <w:caps w:val="1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caps w:val="1"/>
      </w:rPr>
      <w:tcPr>
        <w:tcBorders>
          <w:left w:val="nil"/>
        </w:tcBorders>
      </w:tcPr>
    </w:tblStylePr>
    <w:tblStylePr w:type="lastRow">
      <w:rPr>
        <w:b w:val="1"/>
        <w:caps w:val="1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43" w:type="table">
    <w:name w:val="Plain Table 5"/>
    <w:basedOn w:val="PO3"/>
    <w:uiPriority w:val="43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 w:val="1"/>
        <w:sz w:val="26"/>
        <w:szCs w:val="26"/>
      </w:rPr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spacing w:lineRule="auto" w:line="240" w:after="0"/>
      <w:rPr/>
    </w:pPr>
    <w:rPr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spacing w:lineRule="auto" w:line="240" w:after="0"/>
      <w:rPr/>
    </w:pPr>
    <w:rPr/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5B3D7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spacing w:lineRule="auto" w:line="240" w:after="0"/>
      <w:rPr/>
    </w:pPr>
    <w:rPr/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D99694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spacing w:lineRule="auto" w:line="240" w:after="0"/>
      <w:rPr/>
    </w:pPr>
    <w:rPr/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3D69B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spacing w:lineRule="auto" w:line="240" w:after="0"/>
      <w:rPr/>
    </w:pPr>
    <w:rPr/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3A2C7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spacing w:lineRule="auto" w:line="240" w:after="0"/>
      <w:rPr/>
    </w:pPr>
    <w:rPr/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3CDDD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spacing w:lineRule="auto" w:line="240" w:after="0"/>
      <w:rPr/>
    </w:pPr>
    <w:rPr/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AC090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spacing w:lineRule="auto" w:line="240" w:after="0"/>
      <w:rPr/>
    </w:pPr>
    <w:rPr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spacing w:lineRule="auto" w:line="240" w:after="0"/>
      <w:rPr/>
    </w:pPr>
    <w:rPr/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95B3D7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5B3D7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spacing w:lineRule="auto" w:line="240" w:after="0"/>
      <w:rPr/>
    </w:pPr>
    <w:rPr/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D99694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D99694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spacing w:lineRule="auto" w:line="240" w:after="0"/>
      <w:rPr/>
    </w:pPr>
    <w:rPr/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C3D69B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C3D69B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spacing w:lineRule="auto" w:line="240" w:after="0"/>
      <w:rPr/>
    </w:pPr>
    <w:rPr/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B3A2C7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B3A2C7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spacing w:lineRule="auto" w:line="240" w:after="0"/>
      <w:rPr/>
    </w:pPr>
    <w:rPr/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93CDDD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3CDDD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spacing w:lineRule="auto" w:line="240" w:after="0"/>
      <w:rPr/>
    </w:pPr>
    <w:rPr/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FAC090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AC090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spacing w:lineRule="auto" w:line="240" w:after="0"/>
      <w:rPr/>
    </w:pPr>
    <w:rPr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spacing w:lineRule="auto" w:line="240" w:after="0"/>
      <w:rPr/>
    </w:pPr>
    <w:rPr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spacing w:lineRule="auto" w:line="240" w:after="0"/>
      <w:rPr/>
    </w:pPr>
    <w:rPr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spacing w:lineRule="auto" w:line="240" w:after="0"/>
      <w:rPr/>
    </w:pPr>
    <w:rPr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spacing w:lineRule="auto" w:line="240" w:after="0"/>
      <w:rPr/>
    </w:pPr>
    <w:rPr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spacing w:lineRule="auto" w:line="240" w:after="0"/>
      <w:rPr/>
    </w:pPr>
    <w:rPr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spacing w:lineRule="auto" w:line="240" w:after="0"/>
      <w:rPr/>
    </w:pPr>
    <w:rPr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F81BD" w:themeFill="accent1" w:color="000000" w:val="clear"/>
        <w:tcBorders>
          <w:bottom w:val="single" w:color="4F81BD" w:themeColor="accent1" w:sz="4"/>
          <w:insideH w:val="nil"/>
          <w:insideV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F81BD" w:themeColor="accent1" w:sz="4"/>
        </w:tcBorders>
      </w:tcPr>
    </w:tblStylePr>
  </w:style>
  <w:style w:styleId="PO67" w:type="table">
    <w:name w:val="Grid Table 4 Accent 2"/>
    <w:basedOn w:val="PO3"/>
    <w:uiPriority w:val="67"/>
    <w:pPr>
      <w:spacing w:lineRule="auto" w:line="240" w:after="0"/>
      <w:rPr/>
    </w:pPr>
    <w:rPr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C0504D" w:themeFill="accent2" w:color="000000" w:val="clear"/>
        <w:tcBorders>
          <w:bottom w:val="single" w:color="C0504D" w:themeColor="accent2" w:sz="4"/>
          <w:insideH w:val="nil"/>
          <w:insideV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0504D" w:themeColor="accent2" w:sz="4"/>
        </w:tcBorders>
      </w:tcPr>
    </w:tblStylePr>
  </w:style>
  <w:style w:styleId="PO68" w:type="table">
    <w:name w:val="Grid Table 4 Accent 3"/>
    <w:basedOn w:val="PO3"/>
    <w:uiPriority w:val="68"/>
    <w:pPr>
      <w:spacing w:lineRule="auto" w:line="240" w:after="0"/>
      <w:rPr/>
    </w:pPr>
    <w:rPr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9BBB59" w:themeFill="accent3" w:color="000000" w:val="clear"/>
        <w:tcBorders>
          <w:bottom w:val="single" w:color="9BBB59" w:themeColor="accent3" w:sz="4"/>
          <w:insideH w:val="nil"/>
          <w:insideV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BBB59" w:themeColor="accent3" w:sz="4"/>
        </w:tcBorders>
      </w:tcPr>
    </w:tblStylePr>
  </w:style>
  <w:style w:styleId="PO69" w:type="table">
    <w:name w:val="Grid Table 4 Accent 4"/>
    <w:basedOn w:val="PO3"/>
    <w:uiPriority w:val="69"/>
    <w:pPr>
      <w:spacing w:lineRule="auto" w:line="240" w:after="0"/>
      <w:rPr/>
    </w:pPr>
    <w:rPr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8064A2" w:themeFill="accent4" w:color="000000" w:val="clear"/>
        <w:tcBorders>
          <w:bottom w:val="single" w:color="8064A2" w:themeColor="accent4" w:sz="4"/>
          <w:insideH w:val="nil"/>
          <w:insideV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064A2" w:themeColor="accent4" w:sz="4"/>
        </w:tcBorders>
      </w:tcPr>
    </w:tblStylePr>
  </w:style>
  <w:style w:styleId="PO70" w:type="table">
    <w:name w:val="Grid Table 4 Accent 5"/>
    <w:basedOn w:val="PO3"/>
    <w:uiPriority w:val="70"/>
    <w:pPr>
      <w:spacing w:lineRule="auto" w:line="240" w:after="0"/>
      <w:rPr/>
    </w:pPr>
    <w:rPr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4BACC6" w:themeColor="accent5" w:sz="4"/>
          <w:insideH w:val="nil"/>
          <w:insideV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BACC6" w:themeColor="accent5" w:sz="4"/>
        </w:tcBorders>
      </w:tcPr>
    </w:tblStylePr>
  </w:style>
  <w:style w:styleId="PO71" w:type="table">
    <w:name w:val="Grid Table 4 Accent 6"/>
    <w:basedOn w:val="PO3"/>
    <w:uiPriority w:val="71"/>
    <w:pPr>
      <w:spacing w:lineRule="auto" w:line="240" w:after="0"/>
      <w:rPr/>
    </w:pPr>
    <w:rPr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79646" w:themeFill="accent6" w:color="000000" w:val="clear"/>
        <w:tcBorders>
          <w:bottom w:val="single" w:color="F79646" w:themeColor="accent6" w:sz="4"/>
          <w:insideH w:val="nil"/>
          <w:insideV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79646" w:themeColor="accent6" w:sz="4"/>
        </w:tcBorders>
      </w:tcPr>
    </w:tblStylePr>
  </w:style>
  <w:style w:styleId="PO72" w:type="table">
    <w:name w:val="Grid Table 5 Dark"/>
    <w:basedOn w:val="PO3"/>
    <w:uiPriority w:val="72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000000" w:val="clear"/>
    </w:tcPr>
    <w:tblStylePr w:type="band1Horz">
      <w:tcPr>
        <w:shd w:fill="B9CDE5" w:themeFill="accent1" w:themeFillTint="66" w:color="000000" w:val="clear"/>
      </w:tcPr>
    </w:tblStylePr>
    <w:tblStylePr w:type="band1Vert">
      <w:tcPr>
        <w:shd w:fill="B9CDE5" w:themeFill="accent1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4F81BD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F81BD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F81BD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F81BD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000000" w:val="clear"/>
    </w:tcPr>
    <w:tblStylePr w:type="band1Horz">
      <w:tcPr>
        <w:shd w:fill="E6B9B8" w:themeFill="accent2" w:themeFillTint="66" w:color="000000" w:val="clear"/>
      </w:tcPr>
    </w:tblStylePr>
    <w:tblStylePr w:type="band1Vert">
      <w:tcPr>
        <w:shd w:fill="E6B9B8" w:themeFill="accent2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C0504D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C0504D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C0504D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C0504D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000000" w:val="clear"/>
    </w:tcPr>
    <w:tblStylePr w:type="band1Horz">
      <w:tcPr>
        <w:shd w:fill="D7E4BD" w:themeFill="accent3" w:themeFillTint="66" w:color="000000" w:val="clear"/>
      </w:tcPr>
    </w:tblStylePr>
    <w:tblStylePr w:type="band1Vert">
      <w:tcPr>
        <w:shd w:fill="D7E4BD" w:themeFill="accent3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9BBB59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9BBB59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9BBB59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9BBB59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000000" w:val="clear"/>
    </w:tcPr>
    <w:tblStylePr w:type="band1Horz">
      <w:tcPr>
        <w:shd w:fill="CCC1DA" w:themeFill="accent4" w:themeFillTint="66" w:color="000000" w:val="clear"/>
      </w:tcPr>
    </w:tblStylePr>
    <w:tblStylePr w:type="band1Vert">
      <w:tcPr>
        <w:shd w:fill="CCC1DA" w:themeFill="accent4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8064A2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8064A2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8064A2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8064A2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000000" w:val="clear"/>
    </w:tcPr>
    <w:tblStylePr w:type="band1Horz">
      <w:tcPr>
        <w:shd w:fill="B7DEE8" w:themeFill="accent5" w:themeFillTint="66" w:color="000000" w:val="clear"/>
      </w:tcPr>
    </w:tblStylePr>
    <w:tblStylePr w:type="band1Vert">
      <w:tcPr>
        <w:shd w:fill="B7DEE8" w:themeFill="accent5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BACC6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000000" w:val="clear"/>
    </w:tcPr>
    <w:tblStylePr w:type="band1Horz">
      <w:tcPr>
        <w:shd w:fill="FCD5B5" w:themeFill="accent6" w:themeFillTint="66" w:color="000000" w:val="clear"/>
      </w:tcPr>
    </w:tblStylePr>
    <w:tblStylePr w:type="band1Vert">
      <w:tcPr>
        <w:shd w:fill="FCD5B5" w:themeFill="accent6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F79646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F79646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F79646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F79646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spacing w:lineRule="auto" w:line="240" w:after="0"/>
      <w:rPr/>
    </w:pPr>
    <w:rPr>
      <w:color w:val="365F91" w:themeColor="accent1" w:themeShade="BE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5B3D7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spacing w:lineRule="auto" w:line="240" w:after="0"/>
      <w:rPr/>
    </w:pPr>
    <w:rPr>
      <w:color w:val="943634" w:themeColor="accent2" w:themeShade="BE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D99694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spacing w:lineRule="auto" w:line="240" w:after="0"/>
      <w:rPr/>
    </w:pPr>
    <w:rPr>
      <w:color w:val="75913B" w:themeColor="accent3" w:themeShade="BE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3D69B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spacing w:lineRule="auto" w:line="240" w:after="0"/>
      <w:rPr/>
    </w:pPr>
    <w:rPr>
      <w:color w:val="5F497A" w:themeColor="accent4" w:themeShade="BE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3A2C7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spacing w:lineRule="auto" w:line="240" w:after="0"/>
      <w:rPr/>
    </w:pPr>
    <w:rPr>
      <w:color w:val="30849A" w:themeColor="accent5" w:themeShade="BE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3CDDD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spacing w:lineRule="auto" w:line="240" w:after="0"/>
      <w:rPr/>
    </w:pPr>
    <w:rPr>
      <w:color w:val="E26B09" w:themeColor="accent6" w:themeShade="BE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AC090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spacing w:lineRule="auto" w:line="240" w:after="0"/>
      <w:rPr/>
    </w:pPr>
    <w:rPr>
      <w:color w:val="365F91" w:themeColor="accent1" w:themeShade="BE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spacing w:lineRule="auto" w:line="240" w:after="0"/>
      <w:rPr/>
    </w:pPr>
    <w:rPr>
      <w:color w:val="943634" w:themeColor="accent2" w:themeShade="BE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spacing w:lineRule="auto" w:line="240" w:after="0"/>
      <w:rPr/>
    </w:pPr>
    <w:rPr>
      <w:color w:val="75913B" w:themeColor="accent3" w:themeShade="BE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spacing w:lineRule="auto" w:line="240" w:after="0"/>
      <w:rPr/>
    </w:pPr>
    <w:rPr>
      <w:color w:val="5F497A" w:themeColor="accent4" w:themeShade="BE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spacing w:lineRule="auto" w:line="240" w:after="0"/>
      <w:rPr/>
    </w:pPr>
    <w:rPr>
      <w:color w:val="30849A" w:themeColor="accent5" w:themeShade="BE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spacing w:lineRule="auto" w:line="240" w:after="0"/>
      <w:rPr/>
    </w:pPr>
    <w:rPr>
      <w:color w:val="E26B09" w:themeColor="accent6" w:themeShade="BE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5B3D7" w:themeColor="accen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5B3D7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D99694" w:themeColor="accent2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D99694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3D69B" w:themeColor="accent3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C3D69B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B3A2C7" w:themeColor="accent4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B3A2C7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3CDDD" w:themeColor="accent5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3CDDD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AC090" w:themeColor="accent6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AC090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1" w:type="table">
    <w:name w:val="List Table 2 Accent 1"/>
    <w:basedOn w:val="PO3"/>
    <w:uiPriority w:val="101"/>
    <w:pPr>
      <w:spacing w:lineRule="auto" w:line="240" w:after="0"/>
      <w:rPr/>
    </w:pPr>
    <w:rPr/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2" w:type="table">
    <w:name w:val="List Table 2 Accent 2"/>
    <w:basedOn w:val="PO3"/>
    <w:uiPriority w:val="102"/>
    <w:pPr>
      <w:spacing w:lineRule="auto" w:line="240" w:after="0"/>
      <w:rPr/>
    </w:pPr>
    <w:rPr/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3" w:type="table">
    <w:name w:val="List Table 2 Accent 3"/>
    <w:basedOn w:val="PO3"/>
    <w:uiPriority w:val="103"/>
    <w:pPr>
      <w:spacing w:lineRule="auto" w:line="240" w:after="0"/>
      <w:rPr/>
    </w:pPr>
    <w:rPr/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4" w:type="table">
    <w:name w:val="List Table 2 Accent 4"/>
    <w:basedOn w:val="PO3"/>
    <w:uiPriority w:val="104"/>
    <w:pPr>
      <w:spacing w:lineRule="auto" w:line="240" w:after="0"/>
      <w:rPr/>
    </w:pPr>
    <w:rPr/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5" w:type="table">
    <w:name w:val="List Table 2 Accent 5"/>
    <w:basedOn w:val="PO3"/>
    <w:uiPriority w:val="105"/>
    <w:pPr>
      <w:spacing w:lineRule="auto" w:line="240" w:after="0"/>
      <w:rPr/>
    </w:pPr>
    <w:rPr/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6" w:type="table">
    <w:name w:val="List Table 2 Accent 6"/>
    <w:basedOn w:val="PO3"/>
    <w:uiPriority w:val="106"/>
    <w:pPr>
      <w:spacing w:lineRule="auto" w:line="240" w:after="0"/>
      <w:rPr/>
    </w:pPr>
    <w:rPr/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7" w:type="table">
    <w:name w:val="List Table 3"/>
    <w:basedOn w:val="PO3"/>
    <w:uiPriority w:val="107"/>
    <w:pPr>
      <w:spacing w:lineRule="auto" w:line="240" w:after="0"/>
      <w:rPr/>
    </w:pPr>
    <w:rPr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spacing w:lineRule="auto" w:line="240" w:after="0"/>
      <w:rPr/>
    </w:pPr>
    <w:rPr/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F81BD" w:themeColor="accent1" w:sz="4"/>
          <w:insideH w:val="nil"/>
          <w:top w:val="single" w:color="4F81BD" w:themeColor="accent1" w:sz="4"/>
        </w:tcBorders>
      </w:tcPr>
    </w:tblStylePr>
    <w:tblStylePr w:type="band1Vert"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F81BD" w:themeFill="accent1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4F81BD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F81BD" w:themeColor="accent1" w:sz="4"/>
        </w:tcBorders>
      </w:tcPr>
    </w:tblStylePr>
    <w:tblStylePr w:type="swCell">
      <w:tcPr>
        <w:tcBorders>
          <w:right w:val="nil"/>
          <w:top w:val="double" w:color="4F81BD" w:themeColor="accent1" w:sz="4"/>
        </w:tcBorders>
      </w:tcPr>
    </w:tblStylePr>
  </w:style>
  <w:style w:styleId="PO109" w:type="table">
    <w:name w:val="List Table 3 Accent 2"/>
    <w:basedOn w:val="PO3"/>
    <w:uiPriority w:val="109"/>
    <w:pPr>
      <w:spacing w:lineRule="auto" w:line="240" w:after="0"/>
      <w:rPr/>
    </w:pPr>
    <w:rPr/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C0504D" w:themeColor="accent2" w:sz="4"/>
          <w:insideH w:val="nil"/>
          <w:top w:val="single" w:color="C0504D" w:themeColor="accent2" w:sz="4"/>
        </w:tcBorders>
      </w:tcPr>
    </w:tblStylePr>
    <w:tblStylePr w:type="band1Vert"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C0504D" w:themeFill="accent2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C0504D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C0504D" w:themeColor="accent2" w:sz="4"/>
        </w:tcBorders>
      </w:tcPr>
    </w:tblStylePr>
    <w:tblStylePr w:type="swCell">
      <w:tcPr>
        <w:tcBorders>
          <w:right w:val="nil"/>
          <w:top w:val="double" w:color="C0504D" w:themeColor="accent2" w:sz="4"/>
        </w:tcBorders>
      </w:tcPr>
    </w:tblStylePr>
  </w:style>
  <w:style w:styleId="PO110" w:type="table">
    <w:name w:val="List Table 3 Accent 3"/>
    <w:basedOn w:val="PO3"/>
    <w:uiPriority w:val="110"/>
    <w:pPr>
      <w:spacing w:lineRule="auto" w:line="240" w:after="0"/>
      <w:rPr/>
    </w:pPr>
    <w:rPr/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9BBB59" w:themeColor="accent3" w:sz="4"/>
          <w:insideH w:val="nil"/>
          <w:top w:val="single" w:color="9BBB59" w:themeColor="accent3" w:sz="4"/>
        </w:tcBorders>
      </w:tcPr>
    </w:tblStylePr>
    <w:tblStylePr w:type="band1Vert"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9BBB59" w:themeFill="accent3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9BBB59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9BBB59" w:themeColor="accent3" w:sz="4"/>
        </w:tcBorders>
      </w:tcPr>
    </w:tblStylePr>
    <w:tblStylePr w:type="swCell">
      <w:tcPr>
        <w:tcBorders>
          <w:right w:val="nil"/>
          <w:top w:val="double" w:color="9BBB59" w:themeColor="accent3" w:sz="4"/>
        </w:tcBorders>
      </w:tcPr>
    </w:tblStylePr>
  </w:style>
  <w:style w:styleId="PO111" w:type="table">
    <w:name w:val="List Table 3 Accent 4"/>
    <w:basedOn w:val="PO3"/>
    <w:uiPriority w:val="111"/>
    <w:pPr>
      <w:spacing w:lineRule="auto" w:line="240" w:after="0"/>
      <w:rPr/>
    </w:pPr>
    <w:rPr/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64A2" w:themeColor="accent4" w:sz="4"/>
          <w:insideH w:val="nil"/>
          <w:top w:val="single" w:color="8064A2" w:themeColor="accent4" w:sz="4"/>
        </w:tcBorders>
      </w:tcPr>
    </w:tblStylePr>
    <w:tblStylePr w:type="band1Vert"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8064A2" w:themeFill="accent4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8064A2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8064A2" w:themeColor="accent4" w:sz="4"/>
        </w:tcBorders>
      </w:tcPr>
    </w:tblStylePr>
    <w:tblStylePr w:type="swCell">
      <w:tcPr>
        <w:tcBorders>
          <w:right w:val="nil"/>
          <w:top w:val="double" w:color="8064A2" w:themeColor="accent4" w:sz="4"/>
        </w:tcBorders>
      </w:tcPr>
    </w:tblStylePr>
  </w:style>
  <w:style w:styleId="PO112" w:type="table">
    <w:name w:val="List Table 3 Accent 5"/>
    <w:basedOn w:val="PO3"/>
    <w:uiPriority w:val="112"/>
    <w:pPr>
      <w:spacing w:lineRule="auto" w:line="240" w:after="0"/>
      <w:rPr/>
    </w:pPr>
    <w:rPr/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BACC6" w:themeColor="accent5" w:sz="4"/>
          <w:insideH w:val="nil"/>
          <w:top w:val="single" w:color="4BACC6" w:themeColor="accent5" w:sz="4"/>
        </w:tcBorders>
      </w:tcPr>
    </w:tblStylePr>
    <w:tblStylePr w:type="band1Vert"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BACC6" w:themeFill="accent5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4BACC6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BACC6" w:themeColor="accent5" w:sz="4"/>
        </w:tcBorders>
      </w:tcPr>
    </w:tblStylePr>
    <w:tblStylePr w:type="swCell">
      <w:tcPr>
        <w:tcBorders>
          <w:right w:val="nil"/>
          <w:top w:val="double" w:color="4BACC6" w:themeColor="accent5" w:sz="4"/>
        </w:tcBorders>
      </w:tcPr>
    </w:tblStylePr>
  </w:style>
  <w:style w:styleId="PO113" w:type="table">
    <w:name w:val="List Table 3 Accent 6"/>
    <w:basedOn w:val="PO3"/>
    <w:uiPriority w:val="113"/>
    <w:pPr>
      <w:spacing w:lineRule="auto" w:line="240" w:after="0"/>
      <w:rPr/>
    </w:pPr>
    <w:rPr/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79646" w:themeColor="accent6" w:sz="4"/>
          <w:insideH w:val="nil"/>
          <w:top w:val="single" w:color="F79646" w:themeColor="accent6" w:sz="4"/>
        </w:tcBorders>
      </w:tcPr>
    </w:tblStylePr>
    <w:tblStylePr w:type="band1Vert"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F79646" w:themeFill="accent6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F79646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79646" w:themeColor="accent6" w:sz="4"/>
        </w:tcBorders>
      </w:tcPr>
    </w:tblStylePr>
    <w:tblStylePr w:type="swCell">
      <w:tcPr>
        <w:tcBorders>
          <w:right w:val="nil"/>
          <w:top w:val="double" w:color="F79646" w:themeColor="accent6" w:sz="4"/>
        </w:tcBorders>
      </w:tcPr>
    </w:tblStylePr>
  </w:style>
  <w:style w:styleId="PO114" w:type="table">
    <w:name w:val="List Table 4"/>
    <w:basedOn w:val="PO3"/>
    <w:uiPriority w:val="114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spacing w:lineRule="auto" w:line="240" w:after="0"/>
      <w:rPr/>
    </w:pPr>
    <w:rPr/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F81BD" w:themeFill="accent1" w:color="000000" w:val="clear"/>
        <w:tcBorders>
          <w:bottom w:val="single" w:color="4F81BD" w:themeColor="accent1" w:sz="4"/>
          <w:insideH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5B3D7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spacing w:lineRule="auto" w:line="240" w:after="0"/>
      <w:rPr/>
    </w:pPr>
    <w:rPr/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C0504D" w:themeFill="accent2" w:color="000000" w:val="clear"/>
        <w:tcBorders>
          <w:bottom w:val="single" w:color="C0504D" w:themeColor="accent2" w:sz="4"/>
          <w:insideH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D99694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spacing w:lineRule="auto" w:line="240" w:after="0"/>
      <w:rPr/>
    </w:pPr>
    <w:rPr/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9BBB59" w:themeFill="accent3" w:color="000000" w:val="clear"/>
        <w:tcBorders>
          <w:bottom w:val="single" w:color="9BBB59" w:themeColor="accent3" w:sz="4"/>
          <w:insideH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3D69B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spacing w:lineRule="auto" w:line="240" w:after="0"/>
      <w:rPr/>
    </w:pPr>
    <w:rPr/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8064A2" w:themeFill="accent4" w:color="000000" w:val="clear"/>
        <w:tcBorders>
          <w:bottom w:val="single" w:color="8064A2" w:themeColor="accent4" w:sz="4"/>
          <w:insideH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3A2C7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spacing w:lineRule="auto" w:line="240" w:after="0"/>
      <w:rPr/>
    </w:pPr>
    <w:rPr/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4BACC6" w:themeColor="accent5" w:sz="4"/>
          <w:insideH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3CDDD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spacing w:lineRule="auto" w:line="240" w:after="0"/>
      <w:rPr/>
    </w:pPr>
    <w:rPr/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79646" w:themeFill="accent6" w:color="000000" w:val="clear"/>
        <w:tcBorders>
          <w:bottom w:val="single" w:color="F79646" w:themeColor="accent6" w:sz="4"/>
          <w:insideH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AC090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spacing w:lineRule="auto" w:line="240" w:after="0"/>
      <w:rPr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spacing w:lineRule="auto" w:line="240" w:after="0"/>
      <w:rPr/>
    </w:pPr>
    <w:rPr>
      <w:color w:val="FFFFFF" w:themeColor="background1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spacing w:lineRule="auto" w:line="240" w:after="0"/>
      <w:rPr/>
    </w:pPr>
    <w:rPr>
      <w:color w:val="FFFFFF" w:themeColor="background1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spacing w:lineRule="auto" w:line="240" w:after="0"/>
      <w:rPr/>
    </w:pPr>
    <w:rPr>
      <w:color w:val="FFFFFF" w:themeColor="background1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spacing w:lineRule="auto" w:line="240" w:after="0"/>
      <w:rPr/>
    </w:pPr>
    <w:rPr>
      <w:color w:val="FFFFFF" w:themeColor="background1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spacing w:lineRule="auto" w:line="240" w:after="0"/>
      <w:rPr/>
    </w:pPr>
    <w:rPr>
      <w:color w:val="FFFFFF" w:themeColor="background1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spacing w:lineRule="auto" w:line="240" w:after="0"/>
      <w:rPr/>
    </w:pPr>
    <w:rPr>
      <w:color w:val="FFFFFF" w:themeColor="background1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spacing w:lineRule="auto" w:line="240" w:after="0"/>
      <w:rPr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spacing w:lineRule="auto" w:line="240" w:after="0"/>
      <w:rPr/>
    </w:pPr>
    <w:rPr>
      <w:color w:val="365F91" w:themeColor="accent1" w:themeShade="BE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F81BD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spacing w:lineRule="auto" w:line="240" w:after="0"/>
      <w:rPr/>
    </w:pPr>
    <w:rPr>
      <w:color w:val="943634" w:themeColor="accent2" w:themeShade="BE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0504D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spacing w:lineRule="auto" w:line="240" w:after="0"/>
      <w:rPr/>
    </w:pPr>
    <w:rPr>
      <w:color w:val="75913B" w:themeColor="accent3" w:themeShade="BE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BBB59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spacing w:lineRule="auto" w:line="240" w:after="0"/>
      <w:rPr/>
    </w:pPr>
    <w:rPr>
      <w:color w:val="5F497A" w:themeColor="accent4" w:themeShade="BE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064A2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spacing w:lineRule="auto" w:line="240" w:after="0"/>
      <w:rPr/>
    </w:pPr>
    <w:rPr>
      <w:color w:val="30849A" w:themeColor="accent5" w:themeShade="BE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BACC6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spacing w:lineRule="auto" w:line="240" w:after="0"/>
      <w:rPr/>
    </w:pPr>
    <w:rPr>
      <w:color w:val="E26B09" w:themeColor="accent6" w:themeShade="BE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79646" w:themeColor="accent6" w:sz="4"/>
        </w:tcBorders>
      </w:tcPr>
    </w:tblStylePr>
  </w:style>
  <w:style w:styleId="PO135" w:type="table">
    <w:name w:val="List Table 7 Colorful"/>
    <w:basedOn w:val="PO3"/>
    <w:uiPriority w:val="135"/>
    <w:pPr>
      <w:spacing w:lineRule="auto" w:line="240" w:after="0"/>
      <w:rPr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spacing w:lineRule="auto" w:line="240" w:after="0"/>
      <w:rPr/>
    </w:pPr>
    <w:rPr>
      <w:color w:val="365F91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4F81BD" w:themeColor="accen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4F81BD" w:themeColor="accen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4F81BD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spacing w:lineRule="auto" w:line="240" w:after="0"/>
      <w:rPr/>
    </w:pPr>
    <w:rPr>
      <w:color w:val="943634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C0504D" w:themeColor="accent2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C0504D" w:themeColor="accent2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C0504D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spacing w:lineRule="auto" w:line="240" w:after="0"/>
      <w:rPr/>
    </w:pPr>
    <w:rPr>
      <w:color w:val="75913B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9BBB59" w:themeColor="accent3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9BBB59" w:themeColor="accent3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9BBB59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spacing w:lineRule="auto" w:line="240" w:after="0"/>
      <w:rPr/>
    </w:pPr>
    <w:rPr>
      <w:color w:val="5F497A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8064A2" w:themeColor="accent4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8064A2" w:themeColor="accent4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8064A2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spacing w:lineRule="auto" w:line="240" w:after="0"/>
      <w:rPr/>
    </w:pPr>
    <w:rPr>
      <w:color w:val="30849A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4BACC6" w:themeColor="accent5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4BACC6" w:themeColor="accent5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4BACC6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spacing w:lineRule="auto" w:line="240" w:after="0"/>
      <w:rPr/>
    </w:pPr>
    <w:rPr>
      <w:color w:val="E26B09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F79646" w:themeColor="accent6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F79646" w:themeColor="accent6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F79646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2" w:type="table">
    <w:name w:val="Calendar1"/>
    <w:basedOn w:val="PO3"/>
    <w:uiPriority w:val="142"/>
    <w:pPr>
      <w:jc w:val="left"/>
      <w:spacing w:lineRule="auto" w:line="240" w:after="0"/>
      <w:rPr/>
    </w:pPr>
    <w:rPr>
      <w:sz w:val="22"/>
      <w:szCs w:val="22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val="nil"/>
    </w:tcPr>
    <w:tblStylePr w:type="band1Horz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spacing w:lineRule="auto" w:line="259"/>
        <w:rPr/>
      </w:pPr>
      <w:rPr>
        <w:i w:val="0"/>
        <w:b w:val="1"/>
        <w:color w:val="auto"/>
        <w:sz w:val="44"/>
        <w:szCs w:val="44"/>
      </w:rPr>
      <w:tcPr/>
    </w:tblStylePr>
    <w:tblStylePr w:type="lastRow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customStyle="1" w:styleId="PO143" w:type="table">
    <w:name w:val="Calendar2"/>
    <w:basedOn w:val="PO3"/>
    <w:qFormat/>
    <w:uiPriority w:val="143"/>
    <w:pPr>
      <w:jc w:val="center"/>
      <w:spacing w:lineRule="auto" w:line="240" w:after="0"/>
      <w:rPr/>
    </w:pPr>
    <w:rPr>
      <w:sz w:val="28"/>
      <w:szCs w:val="28"/>
    </w:rPr>
    <w:tblPr>
      <w:tblBorders>
        <w:insideV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i w:val="0"/>
        <w:b w:val="0"/>
        <w:color w:val="4F81BD" w:themeColor="accent1"/>
        <w:sz w:val="32"/>
        <w:szCs w:val="32"/>
        <w:smallCaps w:val="0"/>
        <w:caps w:val="1"/>
      </w:rPr>
      <w:tcPr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customStyle="1" w:styleId="PO144" w:type="table">
    <w:name w:val="Calendar3"/>
    <w:basedOn w:val="PO3"/>
    <w:qFormat/>
    <w:uiPriority w:val="144"/>
    <w:pPr>
      <w:jc w:val="right"/>
      <w:spacing w:lineRule="auto" w:line="240" w:after="0"/>
      <w:rPr/>
    </w:pPr>
    <w:rPr>
      <w:color w:val="000000" w:themeColor="text1"/>
      <w:sz w:val="22"/>
      <w:szCs w:val="22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color w:val="4F81BD" w:themeColor="accent1"/>
      </w:rPr>
    </w:tblStylePr>
    <w:tblStylePr w:type="firstRow">
      <w:pPr>
        <w:jc w:val="right"/>
        <w:rPr/>
      </w:pPr>
      <w:rPr>
        <w:color w:val="4F81BD" w:themeColor="accent1"/>
        <w:sz w:val="44"/>
        <w:szCs w:val="44"/>
      </w:rPr>
    </w:tblStylePr>
    <w:tblStylePr w:type="lastCol">
      <w:rPr>
        <w:color w:val="4F81BD" w:themeColor="accent1"/>
      </w:rPr>
    </w:tblStylePr>
  </w:style>
  <w:style w:customStyle="1" w:styleId="PO145" w:type="table">
    <w:name w:val="Calendar4"/>
    <w:basedOn w:val="PO3"/>
    <w:uiPriority w:val="145"/>
    <w:pPr>
      <w:jc w:val="left"/>
      <w:spacing w:lineRule="auto" w:line="240" w:after="0"/>
      <w:rPr/>
    </w:pPr>
    <w:rPr>
      <w:b w:val="1"/>
      <w:color w:val="FFFFFF" w:themeColor="background1"/>
      <w:sz w:val="16"/>
      <w:szCs w:val="16"/>
    </w:rPr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RowBandSize w:val="1"/>
    </w:tblPr>
    <w:tcPr>
      <w:shd w:fill="243F61" w:themeFill="accent1" w:themeFillShade="7F" w:color="000000" w:val="clear"/>
    </w:tcPr>
    <w:tblStylePr w:type="band1Horz">
      <w:rPr>
        <w:sz w:val="16"/>
        <w:szCs w:val="16"/>
      </w:rPr>
    </w:tblStylePr>
    <w:tblStylePr w:type="band2Horz">
      <w:rPr>
        <w:sz w:val="40"/>
        <w:szCs w:val="40"/>
      </w:rPr>
      <w:tcPr>
        <w:tcMar>
          <w:bottom w:type="dxa" w:w="86"/>
          <w:left w:type="nil" w:w="115"/>
          <w:right w:type="dxa" w:w="115"/>
          <w:top w:type="dxa" w:w="0"/>
        </w:tcMar>
      </w:tcPr>
    </w:tblStylePr>
    <w:tblStylePr w:type="firstCol">
      <w:pPr>
        <w:jc w:val="right"/>
        <w:ind w:right="144" w:firstLine="0"/>
        <w:rPr/>
      </w:pPr>
      <w:rPr>
        <w:i w:val="0"/>
        <w:b w:val="1"/>
        <w:sz w:val="72"/>
        <w:szCs w:val="72"/>
      </w:rPr>
    </w:tblStylePr>
    <w:tblStylePr w:type="firstRow">
      <w:rPr>
        <w:sz w:val="8"/>
        <w:szCs w:val="8"/>
      </w:rPr>
    </w:tblStylePr>
    <w:tblStylePr w:type="nwCell">
      <w:rPr>
        <w:sz w:val="8"/>
        <w:szCs w:val="8"/>
      </w:rPr>
    </w:tblStylePr>
  </w:style>
  <w:style w:styleId="PO146" w:type="table">
    <w:name w:val="LightShading-Accent1"/>
    <w:basedOn w:val="PO3"/>
    <w:uiPriority w:val="146"/>
    <w:pPr>
      <w:jc w:val="left"/>
      <w:spacing w:lineRule="auto" w:line="240" w:after="0"/>
      <w:rPr/>
    </w:pPr>
    <w:rPr>
      <w:color w:val="3D6CA5" w:themeColor="accent1" w:themeShade="D8"/>
      <w:sz w:val="22"/>
      <w:szCs w:val="22"/>
    </w:rPr>
    <w:tblPr>
      <w:tblBorders>
        <w:bottom w:val="single" w:color="4F81BD" w:themeColor="accent1" w:sz="8"/>
        <w:top w:val="single" w:color="4F81BD" w:themeColor="accent1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4E0EF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band1Vert">
      <w:tcPr>
        <w:shd w:fill="D4E0EF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rPr>
        <w:b w:val="1"/>
      </w:rPr>
    </w:tblStylePr>
    <w:tblStylePr w:type="firstRow">
      <w:pPr>
        <w:spacing w:lineRule="auto" w:line="259" w:before="0" w:after="0"/>
        <w:rPr/>
      </w:pPr>
      <w:rPr>
        <w:b w:val="1"/>
      </w:rPr>
      <w:tcPr>
        <w:tcBorders>
          <w:bottom w:val="single" w:color="4F81BD" w:themeColor="accent1" w:sz="8"/>
          <w:insideH w:val="nil"/>
          <w:insideV w:val="nil"/>
          <w:left w:val="nil"/>
          <w:right w:val="nil"/>
          <w:top w:val="single" w:color="4F81BD" w:themeColor="accent1" w:sz="8"/>
        </w:tcBorders>
      </w:tcPr>
    </w:tblStylePr>
    <w:tblStylePr w:type="lastCol">
      <w:rPr>
        <w:b w:val="1"/>
      </w:rPr>
    </w:tblStylePr>
    <w:tblStylePr w:type="lastRow">
      <w:pPr>
        <w:spacing w:lineRule="auto" w:line="259" w:before="0" w:after="0"/>
        <w:rPr/>
      </w:pPr>
      <w:rPr>
        <w:b w:val="1"/>
      </w:rPr>
      <w:tcPr>
        <w:tcBorders>
          <w:bottom w:val="single" w:color="4F81BD" w:themeColor="accent1" w:sz="8"/>
          <w:insideH w:val="nil"/>
          <w:insideV w:val="nil"/>
          <w:left w:val="nil"/>
          <w:right w:val="nil"/>
          <w:top w:val="single" w:color="4F81BD" w:themeColor="accent1" w:sz="8"/>
        </w:tcBorders>
      </w:tcPr>
    </w:tblStylePr>
  </w:style>
  <w:style w:styleId="PO147" w:type="table">
    <w:name w:val="MediumShading2-Accent5"/>
    <w:basedOn w:val="PO3"/>
    <w:uiPriority w:val="147"/>
    <w:pPr>
      <w:jc w:val="left"/>
      <w:spacing w:lineRule="auto" w:line="240" w:after="0"/>
      <w:rPr/>
    </w:pPr>
    <w:rPr>
      <w:sz w:val="22"/>
      <w:szCs w:val="22"/>
    </w:rPr>
    <w:tblPr>
      <w:tblBorders>
        <w:bottom w:val="single" w:color="auto" w:sz="18"/>
        <w:top w:val="single" w:color="auto" w:sz="1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7D7D7" w:themeFill="background1" w:themeFillShade="D7" w:color="000000" w:val="clear"/>
      </w:tcPr>
    </w:tblStylePr>
    <w:tblStylePr w:type="band1Vert">
      <w:tcPr>
        <w:shd w:fill="D7D7D7" w:themeFill="background1" w:themeFillShade="D7" w:color="000000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auto" w:sz="18"/>
          <w:insideH w:val="nil"/>
          <w:insideV w:val="nil"/>
          <w:left w:val="nil"/>
          <w:right w:val="nil"/>
          <w:top w:val="nil"/>
        </w:tcBorders>
      </w:tcPr>
    </w:tblStylePr>
    <w:tblStylePr w:type="firstRow">
      <w:pPr>
        <w:spacing w:lineRule="auto" w:line="259"/>
        <w:rPr/>
      </w:pPr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auto" w:sz="18"/>
          <w:insideH w:val="nil"/>
          <w:insideV w:val="nil"/>
          <w:left w:val="nil"/>
          <w:right w:val="nil"/>
          <w:top w:val="single" w:color="auto" w:sz="18"/>
        </w:tcBorders>
      </w:tcPr>
    </w:tblStylePr>
    <w:tblStylePr w:type="lastCol">
      <w:rPr>
        <w:b w:val="1"/>
        <w:color w:val="FFFFFF" w:themeColor="background1"/>
      </w:rPr>
      <w:tcPr>
        <w:shd w:fill="4BACC6" w:themeFill="accent5" w:color="000000" w:val="clear"/>
        <w:tcBorders>
          <w:insideH w:val="nil"/>
          <w:insideV w:val="nil"/>
          <w:left w:val="nil"/>
          <w:right w:val="nil"/>
        </w:tcBorders>
      </w:tcPr>
    </w:tblStylePr>
    <w:tblStylePr w:type="lastRow">
      <w:pPr>
        <w:spacing w:lineRule="auto" w:line="259"/>
        <w:rPr/>
      </w:pPr>
      <w:rPr>
        <w:b w:val="1"/>
        <w:color w:val="auto"/>
      </w:rPr>
      <w:tcPr>
        <w:shd w:fill="FFFFFF" w:themeFill="background1" w:color="000000" w:val="clear"/>
        <w:tcBorders>
          <w:bottom w:val="single" w:color="auto" w:sz="18"/>
          <w:insideH w:val="nil"/>
          <w:insideV w:val="nil"/>
          <w:left w:val="nil"/>
          <w:right w:val="nil"/>
          <w:top w:val="double" w:color="auto" w:sz="6"/>
        </w:tcBorders>
      </w:tcPr>
    </w:tblStylePr>
    <w:tblStylePr w:type="neCell">
      <w:tcPr>
        <w:tcBorders>
          <w:bottom w:val="single" w:color="auto" w:sz="18"/>
          <w:insideH w:val="nil"/>
          <w:insideV w:val="nil"/>
          <w:left w:val="nil"/>
          <w:right w:val="nil"/>
          <w:top w:val="single" w:color="auto" w:sz="18"/>
        </w:tcBorders>
      </w:tcPr>
    </w:tblStylePr>
    <w:tblStylePr w:type="nwCell">
      <w:rPr>
        <w:color w:val="FFFFFF" w:themeColor="background1"/>
      </w:rPr>
      <w:tcPr>
        <w:tcBorders>
          <w:bottom w:val="single" w:color="auto" w:sz="18"/>
          <w:insideH w:val="nil"/>
          <w:insideV w:val="nil"/>
          <w:left w:val="nil"/>
          <w:right w:val="nil"/>
          <w:top w:val="single" w:color="auto" w:sz="18"/>
        </w:tcBorders>
      </w:tcPr>
    </w:tblStylePr>
  </w:style>
  <w:style w:styleId="PO148" w:type="table">
    <w:name w:val="LightList"/>
    <w:basedOn w:val="PO3"/>
    <w:uiPriority w:val="148"/>
    <w:pPr>
      <w:spacing w:lineRule="auto" w:line="240" w:after="0"/>
      <w:rPr/>
    </w:pPr>
    <w:rPr>
      <w:sz w:val="22"/>
      <w:szCs w:val="22"/>
    </w:rPr>
    <w:tblPr>
      <w:tblBorders>
        <w:bottom w:val="single" w:color="000000" w:themeColor="text1" w:sz="8"/>
        <w:left w:val="single" w:color="000000" w:themeColor="text1" w:sz="8"/>
        <w:right w:val="single" w:color="000000" w:themeColor="text1" w:sz="8"/>
        <w:top w:val="single" w:color="000000" w:themeColor="text1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8"/>
          <w:left w:val="single" w:color="000000" w:themeColor="text1" w:sz="8"/>
          <w:right w:val="single" w:color="000000" w:themeColor="text1" w:sz="8"/>
          <w:top w:val="single" w:color="000000" w:themeColor="text1" w:sz="8"/>
        </w:tcBorders>
      </w:tcPr>
    </w:tblStylePr>
    <w:tblStylePr w:type="band1Vert">
      <w:tcPr>
        <w:tcBorders>
          <w:bottom w:val="single" w:color="000000" w:themeColor="text1" w:sz="8"/>
          <w:left w:val="single" w:color="000000" w:themeColor="text1" w:sz="8"/>
          <w:right w:val="single" w:color="000000" w:themeColor="text1" w:sz="8"/>
          <w:top w:val="single" w:color="000000" w:themeColor="text1" w:sz="8"/>
        </w:tcBorders>
      </w:tcPr>
    </w:tblStylePr>
    <w:tblStylePr w:type="firstCol">
      <w:rPr>
        <w:b w:val="1"/>
      </w:rPr>
    </w:tblStylePr>
    <w:tblStylePr w:type="firstRow">
      <w:pPr>
        <w:spacing w:lineRule="auto" w:line="259" w:before="0" w:after="0"/>
        <w:rPr/>
      </w:pPr>
      <w:rPr>
        <w:b w:val="1"/>
        <w:color w:val="FFFFFF" w:themeColor="background1"/>
      </w:rPr>
      <w:tcPr>
        <w:shd w:fill="000000" w:themeFill="text1" w:color="000000" w:val="clear"/>
      </w:tcPr>
    </w:tblStylePr>
    <w:tblStylePr w:type="lastCol">
      <w:rPr>
        <w:b w:val="1"/>
      </w:rPr>
    </w:tblStylePr>
    <w:tblStylePr w:type="lastRow">
      <w:pPr>
        <w:spacing w:lineRule="auto" w:line="259" w:before="0" w:after="0"/>
        <w:rPr/>
      </w:pPr>
      <w:rPr>
        <w:b w:val="1"/>
      </w:rPr>
      <w:tcPr>
        <w:tcBorders>
          <w:bottom w:val="single" w:color="000000" w:themeColor="text1" w:sz="8"/>
          <w:left w:val="single" w:color="000000" w:themeColor="text1" w:sz="8"/>
          <w:right w:val="single" w:color="000000" w:themeColor="text1" w:sz="8"/>
          <w:top w:val="double" w:color="000000" w:themeColor="text1" w:sz="6"/>
        </w:tcBorders>
      </w:tcPr>
    </w:tblStylePr>
  </w:style>
  <w:style w:styleId="PO149" w:type="table">
    <w:name w:val="LightList-Accent3"/>
    <w:basedOn w:val="PO3"/>
    <w:uiPriority w:val="149"/>
    <w:pPr>
      <w:jc w:val="left"/>
      <w:spacing w:lineRule="auto" w:line="240" w:after="0"/>
      <w:rPr/>
    </w:pPr>
    <w:rPr>
      <w:sz w:val="22"/>
      <w:szCs w:val="22"/>
    </w:rPr>
    <w:tblPr>
      <w:tblBorders>
        <w:bottom w:val="single" w:color="9BBB59" w:themeColor="accent3" w:sz="8"/>
        <w:left w:val="single" w:color="9BBB59" w:themeColor="accent3" w:sz="8"/>
        <w:right w:val="single" w:color="9BBB59" w:themeColor="accent3" w:sz="8"/>
        <w:top w:val="single" w:color="9BBB59" w:themeColor="accent3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9BBB59" w:themeColor="accent3" w:sz="8"/>
          <w:left w:val="single" w:color="9BBB59" w:themeColor="accent3" w:sz="8"/>
          <w:right w:val="single" w:color="9BBB59" w:themeColor="accent3" w:sz="8"/>
          <w:top w:val="single" w:color="9BBB59" w:themeColor="accent3" w:sz="8"/>
        </w:tcBorders>
      </w:tcPr>
    </w:tblStylePr>
    <w:tblStylePr w:type="band1Vert">
      <w:tcPr>
        <w:tcBorders>
          <w:bottom w:val="single" w:color="9BBB59" w:themeColor="accent3" w:sz="8"/>
          <w:left w:val="single" w:color="9BBB59" w:themeColor="accent3" w:sz="8"/>
          <w:right w:val="single" w:color="9BBB59" w:themeColor="accent3" w:sz="8"/>
          <w:top w:val="single" w:color="9BBB59" w:themeColor="accent3" w:sz="8"/>
        </w:tcBorders>
      </w:tcPr>
    </w:tblStylePr>
    <w:tblStylePr w:type="firstCol">
      <w:rPr>
        <w:b w:val="1"/>
      </w:rPr>
    </w:tblStylePr>
    <w:tblStylePr w:type="firstRow">
      <w:pPr>
        <w:spacing w:lineRule="auto" w:line="259" w:before="0" w:after="0"/>
        <w:rPr/>
      </w:pPr>
      <w:rPr>
        <w:b w:val="1"/>
        <w:color w:val="FFFFFF" w:themeColor="background1"/>
      </w:rPr>
      <w:tcPr>
        <w:shd w:fill="9BBB59" w:themeFill="accent3" w:color="000000" w:val="clear"/>
      </w:tcPr>
    </w:tblStylePr>
    <w:tblStylePr w:type="lastCol">
      <w:rPr>
        <w:b w:val="1"/>
      </w:rPr>
    </w:tblStylePr>
    <w:tblStylePr w:type="lastRow">
      <w:pPr>
        <w:spacing w:lineRule="auto" w:line="259" w:before="0" w:after="0"/>
        <w:rPr/>
      </w:pPr>
      <w:rPr>
        <w:b w:val="1"/>
      </w:rPr>
      <w:tcPr>
        <w:tcBorders>
          <w:bottom w:val="single" w:color="9BBB59" w:themeColor="accent3" w:sz="8"/>
          <w:left w:val="single" w:color="9BBB59" w:themeColor="accent3" w:sz="8"/>
          <w:right w:val="single" w:color="9BBB59" w:themeColor="accent3" w:sz="8"/>
          <w:top w:val="double" w:color="9BBB59" w:themeColor="accent3" w:sz="8"/>
        </w:tcBorders>
      </w:tcPr>
    </w:tblStylePr>
  </w:style>
  <w:style w:styleId="PO150" w:type="table">
    <w:name w:val="MediumList2-Accent1"/>
    <w:basedOn w:val="PO3"/>
    <w:uiPriority w:val="150"/>
    <w:pPr>
      <w:jc w:val="left"/>
      <w:spacing w:lineRule="auto" w:line="240" w:after="0"/>
      <w:rPr/>
    </w:pPr>
    <w:rPr>
      <w:color w:val="000000" w:themeColor="text1"/>
      <w:sz w:val="22"/>
      <w:szCs w:val="22"/>
    </w:rPr>
    <w:tblPr>
      <w:tblBorders>
        <w:bottom w:val="single" w:color="4F81BD" w:themeColor="accent1" w:sz="8"/>
        <w:left w:val="single" w:color="4F81BD" w:themeColor="accent1" w:sz="8"/>
        <w:right w:val="single" w:color="4F81BD" w:themeColor="accent1" w:sz="8"/>
        <w:top w:val="single" w:color="4F81BD" w:themeColor="accent1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4E0EF" w:themeFill="accent1" w:themeFillTint="3E" w:color="000000" w:val="clear"/>
        <w:tcBorders>
          <w:bottom w:val="nil"/>
          <w:insideH w:val="nil"/>
          <w:insideV w:val="nil"/>
          <w:top w:val="nil"/>
        </w:tcBorders>
      </w:tcPr>
    </w:tblStylePr>
    <w:tblStylePr w:type="band1Vert">
      <w:tcPr>
        <w:shd w:fill="D4E0EF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single" w:color="4F81BD" w:themeColor="accent1" w:sz="8"/>
          <w:top w:val="nil"/>
        </w:tcBorders>
      </w:tcPr>
    </w:tblStylePr>
    <w:tblStylePr w:type="firstRow">
      <w:rPr>
        <w:sz w:val="24"/>
        <w:szCs w:val="24"/>
      </w:rPr>
      <w:tcPr>
        <w:shd w:fill="FFFFFF" w:themeFill="background1" w:color="000000" w:val="clear"/>
        <w:tcBorders>
          <w:bottom w:val="single" w:color="4F81BD" w:themeColor="accent1" w:sz="24"/>
          <w:insideH w:val="nil"/>
          <w:insideV w:val="nil"/>
          <w:left w:val="nil"/>
          <w:right w:val="nil"/>
          <w:top w:val="nil"/>
        </w:tcBorders>
      </w:tcPr>
    </w:tblStylePr>
    <w:tblStylePr w:type="lastCol">
      <w:tcPr>
        <w:shd w:fill="FFFFFF" w:themeFill="background1" w:color="000000" w:val="clear"/>
        <w:tcBorders>
          <w:bottom w:val="nil"/>
          <w:insideH w:val="nil"/>
          <w:insideV w:val="nil"/>
          <w:left w:val="single" w:color="4F81BD" w:themeColor="accent1" w:sz="8"/>
          <w:right w:val="nil"/>
          <w:top w:val="nil"/>
        </w:tcBorders>
      </w:tcPr>
    </w:tblStylePr>
    <w:tblStylePr w:type="lastRow"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  <w:top w:val="single" w:color="4F81BD" w:themeColor="accent1" w:sz="8"/>
        </w:tcBorders>
      </w:tcPr>
    </w:tblStylePr>
    <w:tblStylePr w:type="nwCell">
      <w:tcPr>
        <w:shd w:fill="FFFFFF" w:themeFill="background1" w:color="000000" w:val="clear"/>
      </w:tcPr>
    </w:tblStylePr>
    <w:tblStylePr w:type="swCell">
      <w:tcPr>
        <w:tcBorders>
          <w:top w:val="nil"/>
        </w:tcBorders>
      </w:tcPr>
    </w:tblStylePr>
  </w:style>
  <w:style w:styleId="PO151" w:type="character">
    <w:name w:val="Hyperlink"/>
    <w:uiPriority w:val="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Company>HP</Company>
  <DocSecurity>0</DocSecurity>
  <HyperlinksChanged>false</HyperlinksChanged>
  <Lines>15</Lines>
  <LinksUpToDate>false</LinksUpToDate>
  <Pages>2</Pages>
  <Paragraphs>4</Paragraphs>
  <Words>346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LenD</dc:creator>
  <cp:lastModifiedBy>marlieskloos</cp:lastModifiedBy>
  <dc:title>Concept kalender 2018-2019</dc:title>
  <cp:version>9.103.83.44158</cp:version>
  <dcterms:modified xsi:type="dcterms:W3CDTF">2020-05-13T18:42:00Z</dcterms:modified>
</cp:coreProperties>
</file>